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93" w:rsidRPr="006C7893" w:rsidRDefault="006C7893" w:rsidP="006C7893">
      <w:pPr>
        <w:spacing w:before="100" w:beforeAutospacing="1" w:after="100" w:afterAutospacing="1" w:line="240" w:lineRule="auto"/>
        <w:outlineLvl w:val="1"/>
        <w:rPr>
          <w:rFonts w:ascii="Times New Roman" w:eastAsia="Times New Roman" w:hAnsi="Times New Roman" w:cs="Times New Roman"/>
          <w:b/>
          <w:bCs/>
          <w:sz w:val="36"/>
          <w:szCs w:val="36"/>
        </w:rPr>
      </w:pPr>
      <w:r w:rsidRPr="006C7893">
        <w:rPr>
          <w:rFonts w:ascii="Times New Roman" w:eastAsia="Times New Roman" w:hAnsi="Times New Roman" w:cs="Times New Roman"/>
          <w:b/>
          <w:bCs/>
          <w:sz w:val="36"/>
          <w:szCs w:val="36"/>
        </w:rPr>
        <w:t>Pregnancy Hypertension: An International Journal of Women's Cardiovascular Health</w:t>
      </w:r>
      <w:r w:rsidRPr="006C7893">
        <w:rPr>
          <w:rFonts w:ascii="Times New Roman" w:eastAsia="Times New Roman" w:hAnsi="Times New Roman" w:cs="Times New Roman"/>
          <w:b/>
          <w:bCs/>
          <w:sz w:val="36"/>
          <w:szCs w:val="36"/>
        </w:rPr>
        <w:br/>
        <w:t>Volume 5, Issue 3, Pages 209-258 (July 2015)</w:t>
      </w:r>
    </w:p>
    <w:p w:rsidR="003C6582" w:rsidRDefault="006C7893" w:rsidP="006C7893">
      <w:pPr>
        <w:rPr>
          <w:rFonts w:ascii="Times New Roman" w:eastAsia="Times New Roman" w:hAnsi="Times New Roman" w:cs="Times New Roman"/>
          <w:sz w:val="24"/>
          <w:szCs w:val="24"/>
        </w:rPr>
      </w:pPr>
      <w:r w:rsidRPr="006C7893">
        <w:rPr>
          <w:rFonts w:ascii="Times New Roman" w:eastAsia="Times New Roman" w:hAnsi="Times New Roman" w:cs="Times New Roman"/>
          <w:sz w:val="24"/>
          <w:szCs w:val="24"/>
        </w:rPr>
        <w:br/>
      </w:r>
      <w:r w:rsidRPr="006C7893">
        <w:rPr>
          <w:rFonts w:ascii="Times New Roman" w:eastAsia="Times New Roman" w:hAnsi="Times New Roman" w:cs="Times New Roman"/>
          <w:b/>
          <w:bCs/>
          <w:sz w:val="24"/>
          <w:szCs w:val="24"/>
        </w:rPr>
        <w:t xml:space="preserve">Abstracts from the European Congress of the International Society for the Study of Hypertension in Pregnancy , European Congress of the International Society for the Study of Hypertension in Pregnancy </w:t>
      </w:r>
      <w:r w:rsidRPr="006C7893">
        <w:rPr>
          <w:rFonts w:ascii="Times New Roman" w:eastAsia="Times New Roman" w:hAnsi="Times New Roman" w:cs="Times New Roman"/>
          <w:sz w:val="24"/>
          <w:szCs w:val="24"/>
        </w:rPr>
        <w:br/>
        <w:t>Budapest, Hungary, 24-26 September,2015</w:t>
      </w:r>
    </w:p>
    <w:p w:rsidR="006C7893" w:rsidRDefault="006C7893" w:rsidP="006C7893">
      <w:pPr>
        <w:pStyle w:val="volissue"/>
      </w:pPr>
      <w:hyperlink r:id="rId6" w:tooltip="Go to table of contents for this volume/issue" w:history="1">
        <w:r>
          <w:rPr>
            <w:rStyle w:val="Hyperlink"/>
          </w:rPr>
          <w:t>Volume 5, Issue 3</w:t>
        </w:r>
      </w:hyperlink>
      <w:r>
        <w:t>, July 2015, Pages 222</w:t>
      </w:r>
    </w:p>
    <w:p w:rsidR="006C7893" w:rsidRDefault="006C7893" w:rsidP="006C7893">
      <w:pPr>
        <w:pStyle w:val="specissuetitle"/>
      </w:pPr>
      <w:r>
        <w:t xml:space="preserve">Abstracts from the European Congress of the International Society for the Study of Hypertension in Pregnancy </w:t>
      </w:r>
    </w:p>
    <w:p w:rsidR="006C7893" w:rsidRDefault="006C7893" w:rsidP="006C7893">
      <w:pPr>
        <w:pStyle w:val="NormalWeb"/>
      </w:pPr>
      <w:r>
        <w:t xml:space="preserve">European Congress of the International Society for the Study of Hypertension in Pregnancy </w:t>
      </w:r>
    </w:p>
    <w:p w:rsidR="006C7893" w:rsidRDefault="006C7893" w:rsidP="006C7893">
      <w:pPr>
        <w:pStyle w:val="Heading1"/>
      </w:pPr>
      <w:bookmarkStart w:id="0" w:name="_GoBack"/>
      <w:r>
        <w:t>PL56. Long-term consequences of preeclampsia</w:t>
      </w:r>
    </w:p>
    <w:bookmarkEnd w:id="0"/>
    <w:p w:rsidR="006C7893" w:rsidRDefault="006C7893" w:rsidP="006C7893">
      <w:pPr>
        <w:numPr>
          <w:ilvl w:val="0"/>
          <w:numId w:val="7"/>
        </w:numPr>
        <w:spacing w:before="100" w:beforeAutospacing="1" w:after="100" w:afterAutospacing="1" w:line="240" w:lineRule="auto"/>
      </w:pPr>
      <w:r>
        <w:fldChar w:fldCharType="begin"/>
      </w:r>
      <w:r>
        <w:instrText xml:space="preserve"> HYPERLINK "http://www.sciencedirect.com/science/article/pii/S2210778915000689" </w:instrText>
      </w:r>
      <w:r>
        <w:fldChar w:fldCharType="separate"/>
      </w:r>
      <w:r>
        <w:rPr>
          <w:rStyle w:val="Hyperlink"/>
        </w:rPr>
        <w:t>Annetine Staff</w:t>
      </w:r>
      <w:r>
        <w:fldChar w:fldCharType="end"/>
      </w:r>
    </w:p>
    <w:p w:rsidR="006C7893" w:rsidRDefault="006C7893" w:rsidP="006C7893">
      <w:pPr>
        <w:numPr>
          <w:ilvl w:val="0"/>
          <w:numId w:val="8"/>
        </w:numPr>
        <w:spacing w:before="100" w:beforeAutospacing="1" w:after="100" w:afterAutospacing="1" w:line="240" w:lineRule="auto"/>
      </w:pPr>
      <w:r>
        <w:t>University of Oslo, Oslo, Norway</w:t>
      </w:r>
    </w:p>
    <w:p w:rsidR="006C7893" w:rsidRDefault="006C7893" w:rsidP="006C7893">
      <w:pPr>
        <w:spacing w:after="0"/>
        <w:ind w:left="720"/>
      </w:pPr>
      <w:r>
        <w:t>Available online 31 August 2015</w:t>
      </w:r>
    </w:p>
    <w:p w:rsidR="006C7893" w:rsidRDefault="006C7893" w:rsidP="006C7893"/>
    <w:p w:rsidR="006C7893" w:rsidRDefault="006C7893" w:rsidP="006C7893">
      <w:pPr>
        <w:pStyle w:val="Heading4"/>
      </w:pPr>
      <w:r>
        <w:t>Introduction</w:t>
      </w:r>
    </w:p>
    <w:p w:rsidR="006C7893" w:rsidRDefault="006C7893" w:rsidP="006C7893">
      <w:pPr>
        <w:pStyle w:val="NormalWeb"/>
      </w:pPr>
      <w:r>
        <w:t xml:space="preserve">There is a clearly documented increased risk of long-term maternal cardiovascular disease after pregnancy complications such as preeclampsia, premature birth and fetal growth restriction. The risk is highest in pregnancies with both maternal and fetal manifestations of abnormal placentation. We lack today however the mechanistic understanding of the association. We also lack the evidence-based recommendations on how and how frequent to follow up these women at risk, both pre- and </w:t>
      </w:r>
      <w:proofErr w:type="spellStart"/>
      <w:r>
        <w:t>postmenopausally</w:t>
      </w:r>
      <w:proofErr w:type="spellEnd"/>
      <w:r>
        <w:t>.</w:t>
      </w:r>
    </w:p>
    <w:p w:rsidR="006C7893" w:rsidRDefault="006C7893" w:rsidP="006C7893">
      <w:pPr>
        <w:pStyle w:val="Heading4"/>
      </w:pPr>
      <w:r>
        <w:t>Objective and methods</w:t>
      </w:r>
    </w:p>
    <w:p w:rsidR="006C7893" w:rsidRDefault="006C7893" w:rsidP="006C7893">
      <w:pPr>
        <w:pStyle w:val="NormalWeb"/>
      </w:pPr>
      <w:r>
        <w:t xml:space="preserve">The talk will briefly review the epidemiological associations, with emphasis on cardiovascular disease (CVD) after preeclampsia. In addition, the talk will review common risk factors for preeclampsia and CVD, as women developing preeclampsia may have risk factors in common with older persons developing CVD. Additionally, the talk will suggest how preeclampsia and other </w:t>
      </w:r>
      <w:proofErr w:type="spellStart"/>
      <w:r>
        <w:t>placentally</w:t>
      </w:r>
      <w:proofErr w:type="spellEnd"/>
      <w:r>
        <w:t>-mediated disorders may themselves contribute to an augmented cardiovascular burden that may directly or indirectly affect long-term vascular health.</w:t>
      </w:r>
    </w:p>
    <w:p w:rsidR="006C7893" w:rsidRDefault="006C7893" w:rsidP="006C7893">
      <w:pPr>
        <w:pStyle w:val="Heading4"/>
      </w:pPr>
      <w:r>
        <w:lastRenderedPageBreak/>
        <w:t>Results</w:t>
      </w:r>
    </w:p>
    <w:p w:rsidR="006C7893" w:rsidRDefault="006C7893" w:rsidP="006C7893">
      <w:pPr>
        <w:pStyle w:val="NormalWeb"/>
      </w:pPr>
      <w:r>
        <w:t>Further understanding of the process underlying maternal and placental mediators of preeclampsia may help cast light on development of cardiovascular disease later in life. Further research is needed to ascertain whether specifically targeted group of women with such pregnancy complications benefit from prevention strategies, such as with oral statins or aspirin, similarly to other population groups at risk, and thereby improve long-term maternal health.</w:t>
      </w:r>
    </w:p>
    <w:p w:rsidR="006C7893" w:rsidRDefault="006C7893" w:rsidP="006C7893">
      <w:pPr>
        <w:pStyle w:val="Heading4"/>
      </w:pPr>
      <w:r>
        <w:t>Conclusion</w:t>
      </w:r>
    </w:p>
    <w:p w:rsidR="006C7893" w:rsidRDefault="006C7893" w:rsidP="006C7893">
      <w:pPr>
        <w:pStyle w:val="NormalWeb"/>
      </w:pPr>
      <w:r>
        <w:t xml:space="preserve">This talk will suggest how longitudinal pregnancy cohorts and biobanks across the world may improve the understanding of CVD in parous women. Options for such studies from pregnancy biobanks within the Global </w:t>
      </w:r>
      <w:proofErr w:type="spellStart"/>
      <w:r>
        <w:t>CoLaboratory</w:t>
      </w:r>
      <w:proofErr w:type="spellEnd"/>
      <w:r>
        <w:t xml:space="preserve"> research network are presented.</w:t>
      </w:r>
    </w:p>
    <w:p w:rsidR="006C7893" w:rsidRDefault="006C7893" w:rsidP="006C7893">
      <w:pPr>
        <w:spacing w:after="0"/>
      </w:pPr>
      <w:r>
        <w:pict>
          <v:rect id="_x0000_i1029" style="width:0;height:1.5pt" o:hralign="center" o:hrstd="t" o:hr="t" fillcolor="#a0a0a0" stroked="f"/>
        </w:pict>
      </w:r>
    </w:p>
    <w:p w:rsidR="006C7893" w:rsidRDefault="006C7893" w:rsidP="006C7893">
      <w:proofErr w:type="gramStart"/>
      <w:r>
        <w:t>Copyright © 2016 Elsevier B.V. or its licensors or contributors.</w:t>
      </w:r>
      <w:proofErr w:type="gramEnd"/>
      <w:r>
        <w:t xml:space="preserve"> </w:t>
      </w:r>
      <w:proofErr w:type="spellStart"/>
      <w:r>
        <w:t>ScienceDirect</w:t>
      </w:r>
      <w:proofErr w:type="spellEnd"/>
      <w:r>
        <w:t xml:space="preserve">® is a registered trademark of Elsevier B.V. </w:t>
      </w:r>
    </w:p>
    <w:p w:rsidR="006C7893" w:rsidRDefault="006C7893" w:rsidP="006C7893">
      <w:pPr>
        <w:numPr>
          <w:ilvl w:val="0"/>
          <w:numId w:val="14"/>
        </w:numPr>
        <w:spacing w:before="100" w:beforeAutospacing="1" w:after="100" w:afterAutospacing="1" w:line="240" w:lineRule="auto"/>
      </w:pPr>
      <w:hyperlink r:id="rId7" w:history="1">
        <w:r>
          <w:rPr>
            <w:rStyle w:val="Hyperlink"/>
          </w:rPr>
          <w:t xml:space="preserve">Abstracts from the European Congress of the International Society for the Study of Hypertension in Pregnancy </w:t>
        </w:r>
      </w:hyperlink>
    </w:p>
    <w:sectPr w:rsidR="006C7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4DD"/>
    <w:multiLevelType w:val="multilevel"/>
    <w:tmpl w:val="C934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03720"/>
    <w:multiLevelType w:val="multilevel"/>
    <w:tmpl w:val="299E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214EE"/>
    <w:multiLevelType w:val="multilevel"/>
    <w:tmpl w:val="51E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D1A51"/>
    <w:multiLevelType w:val="multilevel"/>
    <w:tmpl w:val="84FE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F65E9"/>
    <w:multiLevelType w:val="multilevel"/>
    <w:tmpl w:val="D7D2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34857"/>
    <w:multiLevelType w:val="multilevel"/>
    <w:tmpl w:val="09D6A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A03A7A"/>
    <w:multiLevelType w:val="multilevel"/>
    <w:tmpl w:val="1DD0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BB276F"/>
    <w:multiLevelType w:val="multilevel"/>
    <w:tmpl w:val="F8DE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A6C85"/>
    <w:multiLevelType w:val="multilevel"/>
    <w:tmpl w:val="FA30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067CE"/>
    <w:multiLevelType w:val="multilevel"/>
    <w:tmpl w:val="1508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B9675D"/>
    <w:multiLevelType w:val="multilevel"/>
    <w:tmpl w:val="2E7A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F96F50"/>
    <w:multiLevelType w:val="multilevel"/>
    <w:tmpl w:val="19C4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3604BE"/>
    <w:multiLevelType w:val="multilevel"/>
    <w:tmpl w:val="1BC2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1F1730"/>
    <w:multiLevelType w:val="multilevel"/>
    <w:tmpl w:val="5DBA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9"/>
  </w:num>
  <w:num w:numId="5">
    <w:abstractNumId w:val="11"/>
  </w:num>
  <w:num w:numId="6">
    <w:abstractNumId w:val="13"/>
  </w:num>
  <w:num w:numId="7">
    <w:abstractNumId w:val="4"/>
  </w:num>
  <w:num w:numId="8">
    <w:abstractNumId w:val="6"/>
  </w:num>
  <w:num w:numId="9">
    <w:abstractNumId w:val="10"/>
  </w:num>
  <w:num w:numId="10">
    <w:abstractNumId w:val="7"/>
  </w:num>
  <w:num w:numId="11">
    <w:abstractNumId w:val="2"/>
  </w:num>
  <w:num w:numId="12">
    <w:abstractNumId w:val="1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93"/>
    <w:rsid w:val="003C6582"/>
    <w:rsid w:val="005A6586"/>
    <w:rsid w:val="006C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C78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C78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78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789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C78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C7893"/>
    <w:rPr>
      <w:color w:val="0000FF"/>
      <w:u w:val="single"/>
    </w:rPr>
  </w:style>
  <w:style w:type="character" w:customStyle="1" w:styleId="Heading3Char">
    <w:name w:val="Heading 3 Char"/>
    <w:basedOn w:val="DefaultParagraphFont"/>
    <w:link w:val="Heading3"/>
    <w:uiPriority w:val="9"/>
    <w:semiHidden/>
    <w:rsid w:val="006C78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7893"/>
    <w:rPr>
      <w:rFonts w:asciiTheme="majorHAnsi" w:eastAsiaTheme="majorEastAsia" w:hAnsiTheme="majorHAnsi" w:cstheme="majorBidi"/>
      <w:b/>
      <w:bCs/>
      <w:i/>
      <w:iCs/>
      <w:color w:val="4F81BD" w:themeColor="accent1"/>
    </w:rPr>
  </w:style>
  <w:style w:type="character" w:customStyle="1" w:styleId="logosciencedirectimg">
    <w:name w:val="logosciencedirectimg"/>
    <w:basedOn w:val="DefaultParagraphFont"/>
    <w:rsid w:val="006C7893"/>
  </w:style>
  <w:style w:type="paragraph" w:styleId="z-TopofForm">
    <w:name w:val="HTML Top of Form"/>
    <w:basedOn w:val="Normal"/>
    <w:next w:val="Normal"/>
    <w:link w:val="z-TopofFormChar"/>
    <w:hidden/>
    <w:uiPriority w:val="99"/>
    <w:semiHidden/>
    <w:unhideWhenUsed/>
    <w:rsid w:val="006C78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C789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C789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C7893"/>
    <w:rPr>
      <w:rFonts w:ascii="Arial" w:eastAsia="Times New Roman" w:hAnsi="Arial" w:cs="Arial"/>
      <w:vanish/>
      <w:sz w:val="16"/>
      <w:szCs w:val="16"/>
    </w:rPr>
  </w:style>
  <w:style w:type="paragraph" w:customStyle="1" w:styleId="volissue">
    <w:name w:val="volissue"/>
    <w:basedOn w:val="Normal"/>
    <w:rsid w:val="006C7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ssuetitle">
    <w:name w:val="specissuetitle"/>
    <w:basedOn w:val="Normal"/>
    <w:rsid w:val="006C78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7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text">
    <w:name w:val="expandtext"/>
    <w:basedOn w:val="DefaultParagraphFont"/>
    <w:rsid w:val="006C7893"/>
  </w:style>
  <w:style w:type="character" w:customStyle="1" w:styleId="showinfo">
    <w:name w:val="showinfo"/>
    <w:basedOn w:val="DefaultParagraphFont"/>
    <w:rsid w:val="006C7893"/>
  </w:style>
  <w:style w:type="character" w:customStyle="1" w:styleId="outtext">
    <w:name w:val="outtext"/>
    <w:basedOn w:val="DefaultParagraphFont"/>
    <w:rsid w:val="006C7893"/>
  </w:style>
  <w:style w:type="character" w:customStyle="1" w:styleId="iconarrow">
    <w:name w:val="iconarrow"/>
    <w:basedOn w:val="DefaultParagraphFont"/>
    <w:rsid w:val="006C7893"/>
  </w:style>
  <w:style w:type="paragraph" w:styleId="BalloonText">
    <w:name w:val="Balloon Text"/>
    <w:basedOn w:val="Normal"/>
    <w:link w:val="BalloonTextChar"/>
    <w:uiPriority w:val="99"/>
    <w:semiHidden/>
    <w:unhideWhenUsed/>
    <w:rsid w:val="006C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C78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C78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78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789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C78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C7893"/>
    <w:rPr>
      <w:color w:val="0000FF"/>
      <w:u w:val="single"/>
    </w:rPr>
  </w:style>
  <w:style w:type="character" w:customStyle="1" w:styleId="Heading3Char">
    <w:name w:val="Heading 3 Char"/>
    <w:basedOn w:val="DefaultParagraphFont"/>
    <w:link w:val="Heading3"/>
    <w:uiPriority w:val="9"/>
    <w:semiHidden/>
    <w:rsid w:val="006C78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7893"/>
    <w:rPr>
      <w:rFonts w:asciiTheme="majorHAnsi" w:eastAsiaTheme="majorEastAsia" w:hAnsiTheme="majorHAnsi" w:cstheme="majorBidi"/>
      <w:b/>
      <w:bCs/>
      <w:i/>
      <w:iCs/>
      <w:color w:val="4F81BD" w:themeColor="accent1"/>
    </w:rPr>
  </w:style>
  <w:style w:type="character" w:customStyle="1" w:styleId="logosciencedirectimg">
    <w:name w:val="logosciencedirectimg"/>
    <w:basedOn w:val="DefaultParagraphFont"/>
    <w:rsid w:val="006C7893"/>
  </w:style>
  <w:style w:type="paragraph" w:styleId="z-TopofForm">
    <w:name w:val="HTML Top of Form"/>
    <w:basedOn w:val="Normal"/>
    <w:next w:val="Normal"/>
    <w:link w:val="z-TopofFormChar"/>
    <w:hidden/>
    <w:uiPriority w:val="99"/>
    <w:semiHidden/>
    <w:unhideWhenUsed/>
    <w:rsid w:val="006C78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C789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C789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C7893"/>
    <w:rPr>
      <w:rFonts w:ascii="Arial" w:eastAsia="Times New Roman" w:hAnsi="Arial" w:cs="Arial"/>
      <w:vanish/>
      <w:sz w:val="16"/>
      <w:szCs w:val="16"/>
    </w:rPr>
  </w:style>
  <w:style w:type="paragraph" w:customStyle="1" w:styleId="volissue">
    <w:name w:val="volissue"/>
    <w:basedOn w:val="Normal"/>
    <w:rsid w:val="006C7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ssuetitle">
    <w:name w:val="specissuetitle"/>
    <w:basedOn w:val="Normal"/>
    <w:rsid w:val="006C78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7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text">
    <w:name w:val="expandtext"/>
    <w:basedOn w:val="DefaultParagraphFont"/>
    <w:rsid w:val="006C7893"/>
  </w:style>
  <w:style w:type="character" w:customStyle="1" w:styleId="showinfo">
    <w:name w:val="showinfo"/>
    <w:basedOn w:val="DefaultParagraphFont"/>
    <w:rsid w:val="006C7893"/>
  </w:style>
  <w:style w:type="character" w:customStyle="1" w:styleId="outtext">
    <w:name w:val="outtext"/>
    <w:basedOn w:val="DefaultParagraphFont"/>
    <w:rsid w:val="006C7893"/>
  </w:style>
  <w:style w:type="character" w:customStyle="1" w:styleId="iconarrow">
    <w:name w:val="iconarrow"/>
    <w:basedOn w:val="DefaultParagraphFont"/>
    <w:rsid w:val="006C7893"/>
  </w:style>
  <w:style w:type="paragraph" w:styleId="BalloonText">
    <w:name w:val="Balloon Text"/>
    <w:basedOn w:val="Normal"/>
    <w:link w:val="BalloonTextChar"/>
    <w:uiPriority w:val="99"/>
    <w:semiHidden/>
    <w:unhideWhenUsed/>
    <w:rsid w:val="006C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4120">
      <w:bodyDiv w:val="1"/>
      <w:marLeft w:val="0"/>
      <w:marRight w:val="0"/>
      <w:marTop w:val="0"/>
      <w:marBottom w:val="0"/>
      <w:divBdr>
        <w:top w:val="none" w:sz="0" w:space="0" w:color="auto"/>
        <w:left w:val="none" w:sz="0" w:space="0" w:color="auto"/>
        <w:bottom w:val="none" w:sz="0" w:space="0" w:color="auto"/>
        <w:right w:val="none" w:sz="0" w:space="0" w:color="auto"/>
      </w:divBdr>
      <w:divsChild>
        <w:div w:id="990669600">
          <w:marLeft w:val="0"/>
          <w:marRight w:val="0"/>
          <w:marTop w:val="0"/>
          <w:marBottom w:val="0"/>
          <w:divBdr>
            <w:top w:val="none" w:sz="0" w:space="0" w:color="auto"/>
            <w:left w:val="none" w:sz="0" w:space="0" w:color="auto"/>
            <w:bottom w:val="none" w:sz="0" w:space="0" w:color="auto"/>
            <w:right w:val="none" w:sz="0" w:space="0" w:color="auto"/>
          </w:divBdr>
          <w:divsChild>
            <w:div w:id="1877812321">
              <w:marLeft w:val="0"/>
              <w:marRight w:val="0"/>
              <w:marTop w:val="0"/>
              <w:marBottom w:val="0"/>
              <w:divBdr>
                <w:top w:val="none" w:sz="0" w:space="0" w:color="auto"/>
                <w:left w:val="none" w:sz="0" w:space="0" w:color="auto"/>
                <w:bottom w:val="none" w:sz="0" w:space="0" w:color="auto"/>
                <w:right w:val="none" w:sz="0" w:space="0" w:color="auto"/>
              </w:divBdr>
              <w:divsChild>
                <w:div w:id="1114248740">
                  <w:marLeft w:val="0"/>
                  <w:marRight w:val="0"/>
                  <w:marTop w:val="0"/>
                  <w:marBottom w:val="0"/>
                  <w:divBdr>
                    <w:top w:val="none" w:sz="0" w:space="0" w:color="auto"/>
                    <w:left w:val="none" w:sz="0" w:space="0" w:color="auto"/>
                    <w:bottom w:val="none" w:sz="0" w:space="0" w:color="auto"/>
                    <w:right w:val="none" w:sz="0" w:space="0" w:color="auto"/>
                  </w:divBdr>
                  <w:divsChild>
                    <w:div w:id="689838046">
                      <w:marLeft w:val="0"/>
                      <w:marRight w:val="0"/>
                      <w:marTop w:val="0"/>
                      <w:marBottom w:val="0"/>
                      <w:divBdr>
                        <w:top w:val="none" w:sz="0" w:space="0" w:color="auto"/>
                        <w:left w:val="none" w:sz="0" w:space="0" w:color="auto"/>
                        <w:bottom w:val="none" w:sz="0" w:space="0" w:color="auto"/>
                        <w:right w:val="none" w:sz="0" w:space="0" w:color="auto"/>
                      </w:divBdr>
                      <w:divsChild>
                        <w:div w:id="1162740510">
                          <w:marLeft w:val="0"/>
                          <w:marRight w:val="0"/>
                          <w:marTop w:val="0"/>
                          <w:marBottom w:val="0"/>
                          <w:divBdr>
                            <w:top w:val="none" w:sz="0" w:space="0" w:color="auto"/>
                            <w:left w:val="none" w:sz="0" w:space="0" w:color="auto"/>
                            <w:bottom w:val="none" w:sz="0" w:space="0" w:color="auto"/>
                            <w:right w:val="none" w:sz="0" w:space="0" w:color="auto"/>
                          </w:divBdr>
                        </w:div>
                      </w:divsChild>
                    </w:div>
                    <w:div w:id="14374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6031">
          <w:marLeft w:val="0"/>
          <w:marRight w:val="0"/>
          <w:marTop w:val="0"/>
          <w:marBottom w:val="0"/>
          <w:divBdr>
            <w:top w:val="none" w:sz="0" w:space="0" w:color="auto"/>
            <w:left w:val="none" w:sz="0" w:space="0" w:color="auto"/>
            <w:bottom w:val="none" w:sz="0" w:space="0" w:color="auto"/>
            <w:right w:val="none" w:sz="0" w:space="0" w:color="auto"/>
          </w:divBdr>
          <w:divsChild>
            <w:div w:id="1167985684">
              <w:marLeft w:val="0"/>
              <w:marRight w:val="0"/>
              <w:marTop w:val="0"/>
              <w:marBottom w:val="0"/>
              <w:divBdr>
                <w:top w:val="none" w:sz="0" w:space="0" w:color="auto"/>
                <w:left w:val="none" w:sz="0" w:space="0" w:color="auto"/>
                <w:bottom w:val="none" w:sz="0" w:space="0" w:color="auto"/>
                <w:right w:val="none" w:sz="0" w:space="0" w:color="auto"/>
              </w:divBdr>
              <w:divsChild>
                <w:div w:id="1264874836">
                  <w:marLeft w:val="90"/>
                  <w:marRight w:val="0"/>
                  <w:marTop w:val="0"/>
                  <w:marBottom w:val="0"/>
                  <w:divBdr>
                    <w:top w:val="none" w:sz="0" w:space="0" w:color="auto"/>
                    <w:left w:val="none" w:sz="0" w:space="0" w:color="auto"/>
                    <w:bottom w:val="none" w:sz="0" w:space="0" w:color="auto"/>
                    <w:right w:val="none" w:sz="0" w:space="0" w:color="auto"/>
                  </w:divBdr>
                  <w:divsChild>
                    <w:div w:id="2082870595">
                      <w:marLeft w:val="0"/>
                      <w:marRight w:val="0"/>
                      <w:marTop w:val="0"/>
                      <w:marBottom w:val="0"/>
                      <w:divBdr>
                        <w:top w:val="none" w:sz="0" w:space="0" w:color="auto"/>
                        <w:left w:val="none" w:sz="0" w:space="0" w:color="auto"/>
                        <w:bottom w:val="none" w:sz="0" w:space="0" w:color="auto"/>
                        <w:right w:val="none" w:sz="0" w:space="0" w:color="auto"/>
                      </w:divBdr>
                    </w:div>
                    <w:div w:id="1468473134">
                      <w:marLeft w:val="0"/>
                      <w:marRight w:val="0"/>
                      <w:marTop w:val="0"/>
                      <w:marBottom w:val="0"/>
                      <w:divBdr>
                        <w:top w:val="none" w:sz="0" w:space="0" w:color="auto"/>
                        <w:left w:val="none" w:sz="0" w:space="0" w:color="auto"/>
                        <w:bottom w:val="none" w:sz="0" w:space="0" w:color="auto"/>
                        <w:right w:val="none" w:sz="0" w:space="0" w:color="auto"/>
                      </w:divBdr>
                      <w:divsChild>
                        <w:div w:id="2019385059">
                          <w:marLeft w:val="0"/>
                          <w:marRight w:val="0"/>
                          <w:marTop w:val="0"/>
                          <w:marBottom w:val="0"/>
                          <w:divBdr>
                            <w:top w:val="none" w:sz="0" w:space="0" w:color="auto"/>
                            <w:left w:val="none" w:sz="0" w:space="0" w:color="auto"/>
                            <w:bottom w:val="none" w:sz="0" w:space="0" w:color="auto"/>
                            <w:right w:val="none" w:sz="0" w:space="0" w:color="auto"/>
                          </w:divBdr>
                          <w:divsChild>
                            <w:div w:id="341397699">
                              <w:marLeft w:val="0"/>
                              <w:marRight w:val="0"/>
                              <w:marTop w:val="0"/>
                              <w:marBottom w:val="0"/>
                              <w:divBdr>
                                <w:top w:val="none" w:sz="0" w:space="0" w:color="auto"/>
                                <w:left w:val="none" w:sz="0" w:space="0" w:color="auto"/>
                                <w:bottom w:val="none" w:sz="0" w:space="0" w:color="auto"/>
                                <w:right w:val="none" w:sz="0" w:space="0" w:color="auto"/>
                              </w:divBdr>
                              <w:divsChild>
                                <w:div w:id="6916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553089">
          <w:marLeft w:val="90"/>
          <w:marRight w:val="0"/>
          <w:marTop w:val="0"/>
          <w:marBottom w:val="0"/>
          <w:divBdr>
            <w:top w:val="none" w:sz="0" w:space="0" w:color="auto"/>
            <w:left w:val="none" w:sz="0" w:space="0" w:color="auto"/>
            <w:bottom w:val="none" w:sz="0" w:space="0" w:color="auto"/>
            <w:right w:val="none" w:sz="0" w:space="0" w:color="auto"/>
          </w:divBdr>
        </w:div>
        <w:div w:id="674504750">
          <w:marLeft w:val="0"/>
          <w:marRight w:val="0"/>
          <w:marTop w:val="0"/>
          <w:marBottom w:val="0"/>
          <w:divBdr>
            <w:top w:val="none" w:sz="0" w:space="0" w:color="auto"/>
            <w:left w:val="none" w:sz="0" w:space="0" w:color="auto"/>
            <w:bottom w:val="none" w:sz="0" w:space="0" w:color="auto"/>
            <w:right w:val="none" w:sz="0" w:space="0" w:color="auto"/>
          </w:divBdr>
          <w:divsChild>
            <w:div w:id="1445811314">
              <w:marLeft w:val="0"/>
              <w:marRight w:val="0"/>
              <w:marTop w:val="0"/>
              <w:marBottom w:val="0"/>
              <w:divBdr>
                <w:top w:val="none" w:sz="0" w:space="0" w:color="auto"/>
                <w:left w:val="none" w:sz="0" w:space="0" w:color="auto"/>
                <w:bottom w:val="none" w:sz="0" w:space="0" w:color="auto"/>
                <w:right w:val="none" w:sz="0" w:space="0" w:color="auto"/>
              </w:divBdr>
            </w:div>
          </w:divsChild>
        </w:div>
        <w:div w:id="1554393021">
          <w:marLeft w:val="0"/>
          <w:marRight w:val="0"/>
          <w:marTop w:val="0"/>
          <w:marBottom w:val="0"/>
          <w:divBdr>
            <w:top w:val="none" w:sz="0" w:space="0" w:color="auto"/>
            <w:left w:val="none" w:sz="0" w:space="0" w:color="auto"/>
            <w:bottom w:val="none" w:sz="0" w:space="0" w:color="auto"/>
            <w:right w:val="none" w:sz="0" w:space="0" w:color="auto"/>
          </w:divBdr>
          <w:divsChild>
            <w:div w:id="1357198973">
              <w:marLeft w:val="0"/>
              <w:marRight w:val="0"/>
              <w:marTop w:val="0"/>
              <w:marBottom w:val="0"/>
              <w:divBdr>
                <w:top w:val="none" w:sz="0" w:space="0" w:color="auto"/>
                <w:left w:val="none" w:sz="0" w:space="0" w:color="auto"/>
                <w:bottom w:val="none" w:sz="0" w:space="0" w:color="auto"/>
                <w:right w:val="none" w:sz="0" w:space="0" w:color="auto"/>
              </w:divBdr>
              <w:divsChild>
                <w:div w:id="928469550">
                  <w:marLeft w:val="0"/>
                  <w:marRight w:val="0"/>
                  <w:marTop w:val="0"/>
                  <w:marBottom w:val="0"/>
                  <w:divBdr>
                    <w:top w:val="none" w:sz="0" w:space="0" w:color="auto"/>
                    <w:left w:val="none" w:sz="0" w:space="0" w:color="auto"/>
                    <w:bottom w:val="none" w:sz="0" w:space="0" w:color="auto"/>
                    <w:right w:val="none" w:sz="0" w:space="0" w:color="auto"/>
                  </w:divBdr>
                  <w:divsChild>
                    <w:div w:id="4536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79273">
              <w:marLeft w:val="0"/>
              <w:marRight w:val="0"/>
              <w:marTop w:val="0"/>
              <w:marBottom w:val="0"/>
              <w:divBdr>
                <w:top w:val="none" w:sz="0" w:space="0" w:color="auto"/>
                <w:left w:val="none" w:sz="0" w:space="0" w:color="auto"/>
                <w:bottom w:val="none" w:sz="0" w:space="0" w:color="auto"/>
                <w:right w:val="none" w:sz="0" w:space="0" w:color="auto"/>
              </w:divBdr>
              <w:divsChild>
                <w:div w:id="1226721560">
                  <w:marLeft w:val="0"/>
                  <w:marRight w:val="0"/>
                  <w:marTop w:val="0"/>
                  <w:marBottom w:val="0"/>
                  <w:divBdr>
                    <w:top w:val="none" w:sz="0" w:space="0" w:color="auto"/>
                    <w:left w:val="none" w:sz="0" w:space="0" w:color="auto"/>
                    <w:bottom w:val="none" w:sz="0" w:space="0" w:color="auto"/>
                    <w:right w:val="none" w:sz="0" w:space="0" w:color="auto"/>
                  </w:divBdr>
                  <w:divsChild>
                    <w:div w:id="1490974490">
                      <w:marLeft w:val="0"/>
                      <w:marRight w:val="0"/>
                      <w:marTop w:val="0"/>
                      <w:marBottom w:val="0"/>
                      <w:divBdr>
                        <w:top w:val="none" w:sz="0" w:space="0" w:color="auto"/>
                        <w:left w:val="none" w:sz="0" w:space="0" w:color="auto"/>
                        <w:bottom w:val="none" w:sz="0" w:space="0" w:color="auto"/>
                        <w:right w:val="none" w:sz="0" w:space="0" w:color="auto"/>
                      </w:divBdr>
                      <w:divsChild>
                        <w:div w:id="740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30435">
              <w:marLeft w:val="0"/>
              <w:marRight w:val="0"/>
              <w:marTop w:val="0"/>
              <w:marBottom w:val="0"/>
              <w:divBdr>
                <w:top w:val="none" w:sz="0" w:space="0" w:color="auto"/>
                <w:left w:val="none" w:sz="0" w:space="0" w:color="auto"/>
                <w:bottom w:val="none" w:sz="0" w:space="0" w:color="auto"/>
                <w:right w:val="none" w:sz="0" w:space="0" w:color="auto"/>
              </w:divBdr>
              <w:divsChild>
                <w:div w:id="818885695">
                  <w:marLeft w:val="0"/>
                  <w:marRight w:val="0"/>
                  <w:marTop w:val="0"/>
                  <w:marBottom w:val="0"/>
                  <w:divBdr>
                    <w:top w:val="none" w:sz="0" w:space="0" w:color="auto"/>
                    <w:left w:val="none" w:sz="0" w:space="0" w:color="auto"/>
                    <w:bottom w:val="none" w:sz="0" w:space="0" w:color="auto"/>
                    <w:right w:val="none" w:sz="0" w:space="0" w:color="auto"/>
                  </w:divBdr>
                  <w:divsChild>
                    <w:div w:id="1443452445">
                      <w:marLeft w:val="0"/>
                      <w:marRight w:val="0"/>
                      <w:marTop w:val="0"/>
                      <w:marBottom w:val="0"/>
                      <w:divBdr>
                        <w:top w:val="none" w:sz="0" w:space="0" w:color="auto"/>
                        <w:left w:val="none" w:sz="0" w:space="0" w:color="auto"/>
                        <w:bottom w:val="none" w:sz="0" w:space="0" w:color="auto"/>
                        <w:right w:val="none" w:sz="0" w:space="0" w:color="auto"/>
                      </w:divBdr>
                      <w:divsChild>
                        <w:div w:id="1985428398">
                          <w:marLeft w:val="0"/>
                          <w:marRight w:val="0"/>
                          <w:marTop w:val="0"/>
                          <w:marBottom w:val="0"/>
                          <w:divBdr>
                            <w:top w:val="none" w:sz="0" w:space="0" w:color="auto"/>
                            <w:left w:val="none" w:sz="0" w:space="0" w:color="auto"/>
                            <w:bottom w:val="none" w:sz="0" w:space="0" w:color="auto"/>
                            <w:right w:val="none" w:sz="0" w:space="0" w:color="auto"/>
                          </w:divBdr>
                          <w:divsChild>
                            <w:div w:id="2062560788">
                              <w:marLeft w:val="0"/>
                              <w:marRight w:val="0"/>
                              <w:marTop w:val="0"/>
                              <w:marBottom w:val="0"/>
                              <w:divBdr>
                                <w:top w:val="none" w:sz="0" w:space="0" w:color="auto"/>
                                <w:left w:val="none" w:sz="0" w:space="0" w:color="auto"/>
                                <w:bottom w:val="none" w:sz="0" w:space="0" w:color="auto"/>
                                <w:right w:val="none" w:sz="0" w:space="0" w:color="auto"/>
                              </w:divBdr>
                              <w:divsChild>
                                <w:div w:id="21904411">
                                  <w:marLeft w:val="0"/>
                                  <w:marRight w:val="0"/>
                                  <w:marTop w:val="0"/>
                                  <w:marBottom w:val="0"/>
                                  <w:divBdr>
                                    <w:top w:val="none" w:sz="0" w:space="0" w:color="auto"/>
                                    <w:left w:val="none" w:sz="0" w:space="0" w:color="auto"/>
                                    <w:bottom w:val="none" w:sz="0" w:space="0" w:color="auto"/>
                                    <w:right w:val="none" w:sz="0" w:space="0" w:color="auto"/>
                                  </w:divBdr>
                                </w:div>
                              </w:divsChild>
                            </w:div>
                            <w:div w:id="1413236217">
                              <w:marLeft w:val="0"/>
                              <w:marRight w:val="0"/>
                              <w:marTop w:val="0"/>
                              <w:marBottom w:val="0"/>
                              <w:divBdr>
                                <w:top w:val="none" w:sz="0" w:space="0" w:color="auto"/>
                                <w:left w:val="none" w:sz="0" w:space="0" w:color="auto"/>
                                <w:bottom w:val="none" w:sz="0" w:space="0" w:color="auto"/>
                                <w:right w:val="none" w:sz="0" w:space="0" w:color="auto"/>
                              </w:divBdr>
                            </w:div>
                          </w:divsChild>
                        </w:div>
                        <w:div w:id="1077361901">
                          <w:marLeft w:val="0"/>
                          <w:marRight w:val="0"/>
                          <w:marTop w:val="0"/>
                          <w:marBottom w:val="0"/>
                          <w:divBdr>
                            <w:top w:val="none" w:sz="0" w:space="0" w:color="auto"/>
                            <w:left w:val="none" w:sz="0" w:space="0" w:color="auto"/>
                            <w:bottom w:val="none" w:sz="0" w:space="0" w:color="auto"/>
                            <w:right w:val="none" w:sz="0" w:space="0" w:color="auto"/>
                          </w:divBdr>
                          <w:divsChild>
                            <w:div w:id="647829346">
                              <w:marLeft w:val="0"/>
                              <w:marRight w:val="0"/>
                              <w:marTop w:val="0"/>
                              <w:marBottom w:val="0"/>
                              <w:divBdr>
                                <w:top w:val="none" w:sz="0" w:space="0" w:color="auto"/>
                                <w:left w:val="none" w:sz="0" w:space="0" w:color="auto"/>
                                <w:bottom w:val="none" w:sz="0" w:space="0" w:color="auto"/>
                                <w:right w:val="none" w:sz="0" w:space="0" w:color="auto"/>
                              </w:divBdr>
                            </w:div>
                            <w:div w:id="279533402">
                              <w:marLeft w:val="0"/>
                              <w:marRight w:val="0"/>
                              <w:marTop w:val="0"/>
                              <w:marBottom w:val="0"/>
                              <w:divBdr>
                                <w:top w:val="none" w:sz="0" w:space="0" w:color="auto"/>
                                <w:left w:val="none" w:sz="0" w:space="0" w:color="auto"/>
                                <w:bottom w:val="none" w:sz="0" w:space="0" w:color="auto"/>
                                <w:right w:val="none" w:sz="0" w:space="0" w:color="auto"/>
                              </w:divBdr>
                              <w:divsChild>
                                <w:div w:id="405617905">
                                  <w:marLeft w:val="0"/>
                                  <w:marRight w:val="0"/>
                                  <w:marTop w:val="0"/>
                                  <w:marBottom w:val="0"/>
                                  <w:divBdr>
                                    <w:top w:val="none" w:sz="0" w:space="0" w:color="auto"/>
                                    <w:left w:val="none" w:sz="0" w:space="0" w:color="auto"/>
                                    <w:bottom w:val="none" w:sz="0" w:space="0" w:color="auto"/>
                                    <w:right w:val="none" w:sz="0" w:space="0" w:color="auto"/>
                                  </w:divBdr>
                                </w:div>
                                <w:div w:id="341593517">
                                  <w:marLeft w:val="0"/>
                                  <w:marRight w:val="0"/>
                                  <w:marTop w:val="0"/>
                                  <w:marBottom w:val="0"/>
                                  <w:divBdr>
                                    <w:top w:val="none" w:sz="0" w:space="0" w:color="auto"/>
                                    <w:left w:val="none" w:sz="0" w:space="0" w:color="auto"/>
                                    <w:bottom w:val="none" w:sz="0" w:space="0" w:color="auto"/>
                                    <w:right w:val="none" w:sz="0" w:space="0" w:color="auto"/>
                                  </w:divBdr>
                                  <w:divsChild>
                                    <w:div w:id="1699967952">
                                      <w:marLeft w:val="0"/>
                                      <w:marRight w:val="0"/>
                                      <w:marTop w:val="0"/>
                                      <w:marBottom w:val="0"/>
                                      <w:divBdr>
                                        <w:top w:val="none" w:sz="0" w:space="0" w:color="auto"/>
                                        <w:left w:val="none" w:sz="0" w:space="0" w:color="auto"/>
                                        <w:bottom w:val="none" w:sz="0" w:space="0" w:color="auto"/>
                                        <w:right w:val="none" w:sz="0" w:space="0" w:color="auto"/>
                                      </w:divBdr>
                                      <w:divsChild>
                                        <w:div w:id="2120175944">
                                          <w:marLeft w:val="0"/>
                                          <w:marRight w:val="0"/>
                                          <w:marTop w:val="0"/>
                                          <w:marBottom w:val="75"/>
                                          <w:divBdr>
                                            <w:top w:val="none" w:sz="0" w:space="0" w:color="auto"/>
                                            <w:left w:val="none" w:sz="0" w:space="0" w:color="auto"/>
                                            <w:bottom w:val="none" w:sz="0" w:space="0" w:color="auto"/>
                                            <w:right w:val="none" w:sz="0" w:space="0" w:color="auto"/>
                                          </w:divBdr>
                                        </w:div>
                                      </w:divsChild>
                                    </w:div>
                                    <w:div w:id="280848253">
                                      <w:marLeft w:val="0"/>
                                      <w:marRight w:val="0"/>
                                      <w:marTop w:val="0"/>
                                      <w:marBottom w:val="0"/>
                                      <w:divBdr>
                                        <w:top w:val="none" w:sz="0" w:space="0" w:color="auto"/>
                                        <w:left w:val="none" w:sz="0" w:space="0" w:color="auto"/>
                                        <w:bottom w:val="none" w:sz="0" w:space="0" w:color="auto"/>
                                        <w:right w:val="none" w:sz="0" w:space="0" w:color="auto"/>
                                      </w:divBdr>
                                      <w:divsChild>
                                        <w:div w:id="2057852030">
                                          <w:marLeft w:val="0"/>
                                          <w:marRight w:val="0"/>
                                          <w:marTop w:val="0"/>
                                          <w:marBottom w:val="0"/>
                                          <w:divBdr>
                                            <w:top w:val="none" w:sz="0" w:space="0" w:color="auto"/>
                                            <w:left w:val="none" w:sz="0" w:space="0" w:color="auto"/>
                                            <w:bottom w:val="none" w:sz="0" w:space="0" w:color="auto"/>
                                            <w:right w:val="none" w:sz="0" w:space="0" w:color="auto"/>
                                          </w:divBdr>
                                        </w:div>
                                      </w:divsChild>
                                    </w:div>
                                    <w:div w:id="278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6632">
                          <w:marLeft w:val="0"/>
                          <w:marRight w:val="0"/>
                          <w:marTop w:val="0"/>
                          <w:marBottom w:val="0"/>
                          <w:divBdr>
                            <w:top w:val="none" w:sz="0" w:space="0" w:color="auto"/>
                            <w:left w:val="none" w:sz="0" w:space="0" w:color="auto"/>
                            <w:bottom w:val="none" w:sz="0" w:space="0" w:color="auto"/>
                            <w:right w:val="none" w:sz="0" w:space="0" w:color="auto"/>
                          </w:divBdr>
                          <w:divsChild>
                            <w:div w:id="16470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0758">
                      <w:marLeft w:val="0"/>
                      <w:marRight w:val="0"/>
                      <w:marTop w:val="0"/>
                      <w:marBottom w:val="0"/>
                      <w:divBdr>
                        <w:top w:val="none" w:sz="0" w:space="0" w:color="auto"/>
                        <w:left w:val="none" w:sz="0" w:space="0" w:color="auto"/>
                        <w:bottom w:val="none" w:sz="0" w:space="0" w:color="auto"/>
                        <w:right w:val="none" w:sz="0" w:space="0" w:color="auto"/>
                      </w:divBdr>
                      <w:divsChild>
                        <w:div w:id="548032757">
                          <w:marLeft w:val="0"/>
                          <w:marRight w:val="0"/>
                          <w:marTop w:val="0"/>
                          <w:marBottom w:val="0"/>
                          <w:divBdr>
                            <w:top w:val="none" w:sz="0" w:space="0" w:color="auto"/>
                            <w:left w:val="none" w:sz="0" w:space="0" w:color="auto"/>
                            <w:bottom w:val="none" w:sz="0" w:space="0" w:color="auto"/>
                            <w:right w:val="none" w:sz="0" w:space="0" w:color="auto"/>
                          </w:divBdr>
                          <w:divsChild>
                            <w:div w:id="284116447">
                              <w:marLeft w:val="0"/>
                              <w:marRight w:val="0"/>
                              <w:marTop w:val="0"/>
                              <w:marBottom w:val="0"/>
                              <w:divBdr>
                                <w:top w:val="none" w:sz="0" w:space="0" w:color="auto"/>
                                <w:left w:val="none" w:sz="0" w:space="0" w:color="auto"/>
                                <w:bottom w:val="none" w:sz="0" w:space="0" w:color="auto"/>
                                <w:right w:val="none" w:sz="0" w:space="0" w:color="auto"/>
                              </w:divBdr>
                              <w:divsChild>
                                <w:div w:id="590553718">
                                  <w:marLeft w:val="0"/>
                                  <w:marRight w:val="0"/>
                                  <w:marTop w:val="0"/>
                                  <w:marBottom w:val="0"/>
                                  <w:divBdr>
                                    <w:top w:val="none" w:sz="0" w:space="0" w:color="auto"/>
                                    <w:left w:val="none" w:sz="0" w:space="0" w:color="auto"/>
                                    <w:bottom w:val="none" w:sz="0" w:space="0" w:color="auto"/>
                                    <w:right w:val="none" w:sz="0" w:space="0" w:color="auto"/>
                                  </w:divBdr>
                                  <w:divsChild>
                                    <w:div w:id="1964725828">
                                      <w:marLeft w:val="0"/>
                                      <w:marRight w:val="0"/>
                                      <w:marTop w:val="0"/>
                                      <w:marBottom w:val="0"/>
                                      <w:divBdr>
                                        <w:top w:val="none" w:sz="0" w:space="0" w:color="auto"/>
                                        <w:left w:val="none" w:sz="0" w:space="0" w:color="auto"/>
                                        <w:bottom w:val="none" w:sz="0" w:space="0" w:color="auto"/>
                                        <w:right w:val="none" w:sz="0" w:space="0" w:color="auto"/>
                                      </w:divBdr>
                                      <w:divsChild>
                                        <w:div w:id="1289508421">
                                          <w:marLeft w:val="0"/>
                                          <w:marRight w:val="0"/>
                                          <w:marTop w:val="0"/>
                                          <w:marBottom w:val="0"/>
                                          <w:divBdr>
                                            <w:top w:val="none" w:sz="0" w:space="0" w:color="auto"/>
                                            <w:left w:val="none" w:sz="0" w:space="0" w:color="auto"/>
                                            <w:bottom w:val="none" w:sz="0" w:space="0" w:color="auto"/>
                                            <w:right w:val="none" w:sz="0" w:space="0" w:color="auto"/>
                                          </w:divBdr>
                                        </w:div>
                                        <w:div w:id="948387887">
                                          <w:marLeft w:val="0"/>
                                          <w:marRight w:val="0"/>
                                          <w:marTop w:val="0"/>
                                          <w:marBottom w:val="0"/>
                                          <w:divBdr>
                                            <w:top w:val="none" w:sz="0" w:space="0" w:color="auto"/>
                                            <w:left w:val="none" w:sz="0" w:space="0" w:color="auto"/>
                                            <w:bottom w:val="none" w:sz="0" w:space="0" w:color="auto"/>
                                            <w:right w:val="none" w:sz="0" w:space="0" w:color="auto"/>
                                          </w:divBdr>
                                        </w:div>
                                        <w:div w:id="1781601610">
                                          <w:marLeft w:val="0"/>
                                          <w:marRight w:val="0"/>
                                          <w:marTop w:val="0"/>
                                          <w:marBottom w:val="0"/>
                                          <w:divBdr>
                                            <w:top w:val="none" w:sz="0" w:space="0" w:color="auto"/>
                                            <w:left w:val="none" w:sz="0" w:space="0" w:color="auto"/>
                                            <w:bottom w:val="none" w:sz="0" w:space="0" w:color="auto"/>
                                            <w:right w:val="none" w:sz="0" w:space="0" w:color="auto"/>
                                          </w:divBdr>
                                        </w:div>
                                        <w:div w:id="1176191861">
                                          <w:marLeft w:val="0"/>
                                          <w:marRight w:val="0"/>
                                          <w:marTop w:val="0"/>
                                          <w:marBottom w:val="0"/>
                                          <w:divBdr>
                                            <w:top w:val="none" w:sz="0" w:space="0" w:color="auto"/>
                                            <w:left w:val="none" w:sz="0" w:space="0" w:color="auto"/>
                                            <w:bottom w:val="none" w:sz="0" w:space="0" w:color="auto"/>
                                            <w:right w:val="none" w:sz="0" w:space="0" w:color="auto"/>
                                          </w:divBdr>
                                          <w:divsChild>
                                            <w:div w:id="108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256002">
              <w:marLeft w:val="0"/>
              <w:marRight w:val="0"/>
              <w:marTop w:val="0"/>
              <w:marBottom w:val="0"/>
              <w:divBdr>
                <w:top w:val="none" w:sz="0" w:space="0" w:color="auto"/>
                <w:left w:val="none" w:sz="0" w:space="0" w:color="auto"/>
                <w:bottom w:val="none" w:sz="0" w:space="0" w:color="auto"/>
                <w:right w:val="none" w:sz="0" w:space="0" w:color="auto"/>
              </w:divBdr>
              <w:divsChild>
                <w:div w:id="1933120018">
                  <w:marLeft w:val="0"/>
                  <w:marRight w:val="0"/>
                  <w:marTop w:val="0"/>
                  <w:marBottom w:val="0"/>
                  <w:divBdr>
                    <w:top w:val="none" w:sz="0" w:space="0" w:color="auto"/>
                    <w:left w:val="none" w:sz="0" w:space="0" w:color="auto"/>
                    <w:bottom w:val="none" w:sz="0" w:space="0" w:color="auto"/>
                    <w:right w:val="none" w:sz="0" w:space="0" w:color="auto"/>
                  </w:divBdr>
                  <w:divsChild>
                    <w:div w:id="1190222063">
                      <w:marLeft w:val="0"/>
                      <w:marRight w:val="0"/>
                      <w:marTop w:val="0"/>
                      <w:marBottom w:val="0"/>
                      <w:divBdr>
                        <w:top w:val="none" w:sz="0" w:space="0" w:color="auto"/>
                        <w:left w:val="none" w:sz="0" w:space="0" w:color="auto"/>
                        <w:bottom w:val="none" w:sz="0" w:space="0" w:color="auto"/>
                        <w:right w:val="none" w:sz="0" w:space="0" w:color="auto"/>
                      </w:divBdr>
                      <w:divsChild>
                        <w:div w:id="1341859124">
                          <w:marLeft w:val="0"/>
                          <w:marRight w:val="0"/>
                          <w:marTop w:val="0"/>
                          <w:marBottom w:val="0"/>
                          <w:divBdr>
                            <w:top w:val="none" w:sz="0" w:space="0" w:color="auto"/>
                            <w:left w:val="none" w:sz="0" w:space="0" w:color="auto"/>
                            <w:bottom w:val="none" w:sz="0" w:space="0" w:color="auto"/>
                            <w:right w:val="none" w:sz="0" w:space="0" w:color="auto"/>
                          </w:divBdr>
                          <w:divsChild>
                            <w:div w:id="1591084905">
                              <w:marLeft w:val="0"/>
                              <w:marRight w:val="0"/>
                              <w:marTop w:val="0"/>
                              <w:marBottom w:val="0"/>
                              <w:divBdr>
                                <w:top w:val="none" w:sz="0" w:space="0" w:color="auto"/>
                                <w:left w:val="none" w:sz="0" w:space="0" w:color="auto"/>
                                <w:bottom w:val="none" w:sz="0" w:space="0" w:color="auto"/>
                                <w:right w:val="none" w:sz="0" w:space="0" w:color="auto"/>
                              </w:divBdr>
                              <w:divsChild>
                                <w:div w:id="1242332200">
                                  <w:marLeft w:val="0"/>
                                  <w:marRight w:val="0"/>
                                  <w:marTop w:val="0"/>
                                  <w:marBottom w:val="0"/>
                                  <w:divBdr>
                                    <w:top w:val="none" w:sz="0" w:space="0" w:color="auto"/>
                                    <w:left w:val="none" w:sz="0" w:space="0" w:color="auto"/>
                                    <w:bottom w:val="none" w:sz="0" w:space="0" w:color="auto"/>
                                    <w:right w:val="none" w:sz="0" w:space="0" w:color="auto"/>
                                  </w:divBdr>
                                </w:div>
                                <w:div w:id="1142582395">
                                  <w:marLeft w:val="0"/>
                                  <w:marRight w:val="0"/>
                                  <w:marTop w:val="0"/>
                                  <w:marBottom w:val="0"/>
                                  <w:divBdr>
                                    <w:top w:val="none" w:sz="0" w:space="0" w:color="auto"/>
                                    <w:left w:val="none" w:sz="0" w:space="0" w:color="auto"/>
                                    <w:bottom w:val="none" w:sz="0" w:space="0" w:color="auto"/>
                                    <w:right w:val="none" w:sz="0" w:space="0" w:color="auto"/>
                                  </w:divBdr>
                                </w:div>
                                <w:div w:id="1583677949">
                                  <w:marLeft w:val="0"/>
                                  <w:marRight w:val="0"/>
                                  <w:marTop w:val="0"/>
                                  <w:marBottom w:val="0"/>
                                  <w:divBdr>
                                    <w:top w:val="none" w:sz="0" w:space="0" w:color="auto"/>
                                    <w:left w:val="none" w:sz="0" w:space="0" w:color="auto"/>
                                    <w:bottom w:val="none" w:sz="0" w:space="0" w:color="auto"/>
                                    <w:right w:val="none" w:sz="0" w:space="0" w:color="auto"/>
                                  </w:divBdr>
                                </w:div>
                              </w:divsChild>
                            </w:div>
                            <w:div w:id="1433042934">
                              <w:marLeft w:val="0"/>
                              <w:marRight w:val="0"/>
                              <w:marTop w:val="0"/>
                              <w:marBottom w:val="0"/>
                              <w:divBdr>
                                <w:top w:val="none" w:sz="0" w:space="0" w:color="auto"/>
                                <w:left w:val="none" w:sz="0" w:space="0" w:color="auto"/>
                                <w:bottom w:val="none" w:sz="0" w:space="0" w:color="auto"/>
                                <w:right w:val="none" w:sz="0" w:space="0" w:color="auto"/>
                              </w:divBdr>
                            </w:div>
                            <w:div w:id="824668438">
                              <w:marLeft w:val="0"/>
                              <w:marRight w:val="0"/>
                              <w:marTop w:val="0"/>
                              <w:marBottom w:val="0"/>
                              <w:divBdr>
                                <w:top w:val="none" w:sz="0" w:space="0" w:color="auto"/>
                                <w:left w:val="none" w:sz="0" w:space="0" w:color="auto"/>
                                <w:bottom w:val="none" w:sz="0" w:space="0" w:color="auto"/>
                                <w:right w:val="none" w:sz="0" w:space="0" w:color="auto"/>
                              </w:divBdr>
                            </w:div>
                            <w:div w:id="2670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21347">
      <w:bodyDiv w:val="1"/>
      <w:marLeft w:val="0"/>
      <w:marRight w:val="0"/>
      <w:marTop w:val="0"/>
      <w:marBottom w:val="0"/>
      <w:divBdr>
        <w:top w:val="none" w:sz="0" w:space="0" w:color="auto"/>
        <w:left w:val="none" w:sz="0" w:space="0" w:color="auto"/>
        <w:bottom w:val="none" w:sz="0" w:space="0" w:color="auto"/>
        <w:right w:val="none" w:sz="0" w:space="0" w:color="auto"/>
      </w:divBdr>
    </w:div>
    <w:div w:id="2972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iencedirect.com/science/journal/22107789/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journal/22107789/5/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Gallaher, Marcia J</dc:creator>
  <cp:lastModifiedBy>Gallaher, Marcia J</cp:lastModifiedBy>
  <cp:revision>1</cp:revision>
  <dcterms:created xsi:type="dcterms:W3CDTF">2016-01-05T14:30:00Z</dcterms:created>
  <dcterms:modified xsi:type="dcterms:W3CDTF">2016-01-05T15:21:00Z</dcterms:modified>
</cp:coreProperties>
</file>